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0F6CE1" w:rsidRPr="006F4072" w:rsidRDefault="00414F99" w:rsidP="00414F99">
      <w:pPr>
        <w:jc w:val="right"/>
        <w:rPr>
          <w:rFonts w:ascii="Calibri" w:hAnsi="Calibri"/>
          <w:szCs w:val="22"/>
        </w:rPr>
      </w:pPr>
      <w:r>
        <w:rPr>
          <w:noProof/>
          <w:lang w:val="en-GB"/>
        </w:rPr>
        <w:drawing>
          <wp:inline distT="0" distB="0" distL="0" distR="0" wp14:anchorId="20C6D772" wp14:editId="53288C63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 title="Lancaste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A02069" w:rsidRPr="006F4072" w:rsidRDefault="00A02069" w:rsidP="0097729E">
      <w:pPr>
        <w:rPr>
          <w:rFonts w:ascii="Calibri" w:hAnsi="Calibri"/>
          <w:szCs w:val="22"/>
        </w:rPr>
      </w:pPr>
    </w:p>
    <w:p w14:paraId="5DAB6C7B" w14:textId="281D03D5" w:rsidR="000F6CE1" w:rsidRPr="006F4072" w:rsidRDefault="002865AE" w:rsidP="129608BF">
      <w:pPr>
        <w:jc w:val="center"/>
        <w:rPr>
          <w:rFonts w:ascii="Calibri" w:hAnsi="Calibri"/>
          <w:b/>
          <w:bCs/>
        </w:rPr>
      </w:pPr>
      <w:r w:rsidRPr="129608BF">
        <w:rPr>
          <w:rFonts w:ascii="Calibri" w:hAnsi="Calibri"/>
          <w:b/>
          <w:bCs/>
        </w:rPr>
        <w:t>JOB DESCRIPTION</w:t>
      </w:r>
    </w:p>
    <w:p w14:paraId="02EB378F" w14:textId="77777777" w:rsidR="00A02069" w:rsidRPr="006F4072" w:rsidRDefault="00A02069" w:rsidP="0097729E">
      <w:pPr>
        <w:rPr>
          <w:rFonts w:ascii="Calibri" w:hAnsi="Calibr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Major Duties table"/>
      </w:tblPr>
      <w:tblGrid>
        <w:gridCol w:w="7244"/>
        <w:gridCol w:w="3215"/>
      </w:tblGrid>
      <w:tr w:rsidR="00A02069" w:rsidRPr="006F4072" w14:paraId="6D8F34CE" w14:textId="77777777" w:rsidTr="4B7FD559">
        <w:tc>
          <w:tcPr>
            <w:tcW w:w="7308" w:type="dxa"/>
            <w:vAlign w:val="center"/>
          </w:tcPr>
          <w:p w14:paraId="47FA345A" w14:textId="2D317B13" w:rsidR="00A02069" w:rsidRPr="006F4072" w:rsidRDefault="00A02069" w:rsidP="79DF746F">
            <w:pPr>
              <w:rPr>
                <w:rFonts w:ascii="Calibri" w:eastAsia="Calibri" w:hAnsi="Calibri" w:cs="Calibri"/>
                <w:szCs w:val="22"/>
              </w:rPr>
            </w:pPr>
            <w:r w:rsidRPr="79DF746F">
              <w:rPr>
                <w:rFonts w:ascii="Calibri" w:hAnsi="Calibri"/>
                <w:b/>
                <w:bCs/>
              </w:rPr>
              <w:t>Job Title:</w:t>
            </w:r>
            <w:r>
              <w:tab/>
            </w:r>
            <w:sdt>
              <w:sdtPr>
                <w:rPr>
                  <w:rFonts w:ascii="Calibri" w:hAnsi="Calibri"/>
                </w:rPr>
                <w:id w:val="667731752"/>
                <w:placeholder>
                  <w:docPart w:val="790B4056071343AFB8EAE1E49EB942B6"/>
                </w:placeholder>
              </w:sdtPr>
              <w:sdtEndPr/>
              <w:sdtContent>
                <w:r w:rsidR="79DF746F" w:rsidRPr="79DF746F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>Senior Research Associate</w:t>
                </w:r>
                <w:r w:rsidR="003E109F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 xml:space="preserve"> - Protecting</w:t>
                </w:r>
                <w:r w:rsidR="003E109F" w:rsidRPr="005F5DB4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 xml:space="preserve"> </w:t>
                </w:r>
                <w:r w:rsidR="003E109F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>O</w:t>
                </w:r>
                <w:r w:rsidR="003E109F" w:rsidRPr="005F5DB4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 xml:space="preserve">rdinary </w:t>
                </w:r>
                <w:r w:rsidR="003E109F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>P</w:t>
                </w:r>
                <w:r w:rsidR="003E109F" w:rsidRPr="005F5DB4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 xml:space="preserve">eople from </w:t>
                </w:r>
                <w:r w:rsidR="003E109F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>D</w:t>
                </w:r>
                <w:r w:rsidR="003E109F" w:rsidRPr="005F5DB4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>eep</w:t>
                </w:r>
                <w:r w:rsidR="003E109F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>f</w:t>
                </w:r>
                <w:r w:rsidR="003E109F" w:rsidRPr="005F5DB4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>akes</w:t>
                </w:r>
              </w:sdtContent>
            </w:sdt>
          </w:p>
        </w:tc>
        <w:tc>
          <w:tcPr>
            <w:tcW w:w="3240" w:type="dxa"/>
            <w:vAlign w:val="center"/>
          </w:tcPr>
          <w:p w14:paraId="2DCCA9A0" w14:textId="4D2A928A" w:rsidR="00A02069" w:rsidRPr="006F4072" w:rsidRDefault="00A02069" w:rsidP="79DF746F">
            <w:pPr>
              <w:rPr>
                <w:rFonts w:ascii="Calibri" w:hAnsi="Calibri"/>
              </w:rPr>
            </w:pPr>
            <w:r w:rsidRPr="79DF746F">
              <w:rPr>
                <w:rFonts w:ascii="Calibri" w:hAnsi="Calibri"/>
                <w:b/>
                <w:bCs/>
              </w:rPr>
              <w:t>Present Grade:</w:t>
            </w:r>
            <w:r>
              <w:tab/>
            </w:r>
            <w:sdt>
              <w:sdtPr>
                <w:rPr>
                  <w:rFonts w:ascii="Calibri" w:hAnsi="Calibri"/>
                </w:rPr>
                <w:id w:val="1453470025"/>
                <w:placeholder>
                  <w:docPart w:val="D25DAED7B7904994AC9275148A4828A2"/>
                </w:placeholder>
              </w:sdtPr>
              <w:sdtEndPr/>
              <w:sdtContent>
                <w:r w:rsidR="00AF238A" w:rsidRPr="79DF746F">
                  <w:rPr>
                    <w:rFonts w:ascii="Calibri" w:hAnsi="Calibri"/>
                  </w:rPr>
                  <w:t>7P</w:t>
                </w:r>
              </w:sdtContent>
            </w:sdt>
          </w:p>
        </w:tc>
      </w:tr>
      <w:tr w:rsidR="00A02069" w:rsidRPr="006F4072" w14:paraId="49A03C87" w14:textId="77777777" w:rsidTr="4B7FD559">
        <w:trPr>
          <w:trHeight w:val="467"/>
        </w:trPr>
        <w:tc>
          <w:tcPr>
            <w:tcW w:w="10548" w:type="dxa"/>
            <w:gridSpan w:val="2"/>
            <w:vAlign w:val="center"/>
          </w:tcPr>
          <w:p w14:paraId="437F61B1" w14:textId="64E142F0" w:rsidR="00A02069" w:rsidRPr="006F4072" w:rsidRDefault="00A02069" w:rsidP="79DF746F">
            <w:pPr>
              <w:rPr>
                <w:rStyle w:val="PlaceholderText"/>
                <w:rFonts w:ascii="Calibri" w:hAnsi="Calibri"/>
                <w:szCs w:val="22"/>
              </w:rPr>
            </w:pPr>
            <w:r w:rsidRPr="79DF746F">
              <w:rPr>
                <w:rFonts w:ascii="Calibri" w:hAnsi="Calibri"/>
                <w:b/>
                <w:bCs/>
              </w:rPr>
              <w:t>Department/College:</w:t>
            </w:r>
            <w:r>
              <w:tab/>
            </w:r>
            <w:r>
              <w:tab/>
            </w:r>
            <w:r w:rsidR="79DF746F" w:rsidRPr="79DF746F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Department of Psychology</w:t>
            </w:r>
            <w:r w:rsidR="79DF746F" w:rsidRPr="79DF746F">
              <w:rPr>
                <w:szCs w:val="22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1723917656"/>
                <w:placeholder>
                  <w:docPart w:val="AB2E6DC53DCB455CB98B5079DF4479E9"/>
                </w:placeholder>
                <w:showingPlcHdr/>
              </w:sdtPr>
              <w:sdtEndPr/>
              <w:sdtContent>
                <w:r w:rsidR="2974F7A9" w:rsidRPr="79DF746F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  <w:tr w:rsidR="00A02069" w:rsidRPr="006F4072" w14:paraId="7C17D154" w14:textId="77777777" w:rsidTr="4B7FD559">
        <w:tc>
          <w:tcPr>
            <w:tcW w:w="10548" w:type="dxa"/>
            <w:gridSpan w:val="2"/>
            <w:vAlign w:val="center"/>
          </w:tcPr>
          <w:p w14:paraId="47994750" w14:textId="7B35AEF5" w:rsidR="00A02069" w:rsidRPr="006F4072" w:rsidRDefault="00A02069" w:rsidP="79DF746F">
            <w:pPr>
              <w:rPr>
                <w:szCs w:val="22"/>
              </w:rPr>
            </w:pPr>
            <w:r w:rsidRPr="79DF746F">
              <w:rPr>
                <w:rFonts w:ascii="Calibri" w:hAnsi="Calibri"/>
                <w:b/>
                <w:bCs/>
              </w:rPr>
              <w:t>Directly responsible to:</w:t>
            </w:r>
            <w:r>
              <w:tab/>
            </w:r>
            <w:r>
              <w:tab/>
            </w:r>
            <w:sdt>
              <w:sdtPr>
                <w:rPr>
                  <w:rFonts w:ascii="Calibri" w:hAnsi="Calibri"/>
                </w:rPr>
                <w:id w:val="2022519702"/>
                <w:placeholder>
                  <w:docPart w:val="A781884DFAA34A4093E556387EBF61F0"/>
                </w:placeholder>
              </w:sdtPr>
              <w:sdtEndPr/>
              <w:sdtContent>
                <w:r w:rsidR="00646CF1">
                  <w:rPr>
                    <w:rFonts w:asciiTheme="minorHAnsi" w:eastAsiaTheme="minorEastAsia" w:hAnsiTheme="minorHAnsi" w:cstheme="minorBidi"/>
                    <w:color w:val="000000" w:themeColor="text1"/>
                    <w:szCs w:val="22"/>
                  </w:rPr>
                  <w:t>Dr Sophie Nightingale</w:t>
                </w:r>
                <w:r w:rsidR="00884B18">
                  <w:rPr>
                    <w:rFonts w:asciiTheme="minorHAnsi" w:eastAsiaTheme="minorEastAsia" w:hAnsiTheme="minorHAnsi" w:cstheme="minorBidi"/>
                    <w:color w:val="000000" w:themeColor="text1"/>
                    <w:szCs w:val="22"/>
                  </w:rPr>
                  <w:t>, Principal Investigator</w:t>
                </w:r>
              </w:sdtContent>
            </w:sdt>
          </w:p>
        </w:tc>
      </w:tr>
      <w:tr w:rsidR="00A02069" w:rsidRPr="006F4072" w14:paraId="329B3104" w14:textId="77777777" w:rsidTr="4B7FD559">
        <w:tc>
          <w:tcPr>
            <w:tcW w:w="10548" w:type="dxa"/>
            <w:gridSpan w:val="2"/>
            <w:vAlign w:val="center"/>
          </w:tcPr>
          <w:p w14:paraId="57716DEE" w14:textId="7AA24C5E" w:rsidR="00A02069" w:rsidRPr="006F4072" w:rsidRDefault="00A02069" w:rsidP="79DF746F">
            <w:pPr>
              <w:rPr>
                <w:rFonts w:ascii="Calibri" w:eastAsia="Calibri" w:hAnsi="Calibri" w:cs="Calibri"/>
                <w:szCs w:val="22"/>
              </w:rPr>
            </w:pPr>
            <w:r w:rsidRPr="79DF746F">
              <w:rPr>
                <w:rFonts w:ascii="Calibri" w:hAnsi="Calibri"/>
                <w:b/>
                <w:bCs/>
              </w:rPr>
              <w:t>Supervisory responsibility for:</w:t>
            </w:r>
            <w:r>
              <w:tab/>
            </w:r>
            <w:sdt>
              <w:sdtPr>
                <w:rPr>
                  <w:rFonts w:ascii="Calibri" w:hAnsi="Calibri"/>
                </w:rPr>
                <w:id w:val="764012056"/>
                <w:placeholder>
                  <w:docPart w:val="21D762B16ABB4A74B21105C9C5957627"/>
                </w:placeholder>
              </w:sdtPr>
              <w:sdtEndPr/>
              <w:sdtContent>
                <w:r w:rsidR="79DF746F" w:rsidRPr="79DF746F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>Research Associates, Research Students or Volunteers working on the Project</w:t>
                </w:r>
              </w:sdtContent>
            </w:sdt>
          </w:p>
        </w:tc>
      </w:tr>
      <w:tr w:rsidR="00A02069" w:rsidRPr="006F4072" w14:paraId="048F6B98" w14:textId="77777777" w:rsidTr="4B7FD559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6A05A809" w14:textId="06244506" w:rsidR="00A02069" w:rsidRPr="006F4072" w:rsidRDefault="00A02069" w:rsidP="79DF746F">
            <w:pPr>
              <w:rPr>
                <w:rFonts w:ascii="Calibri" w:hAnsi="Calibri"/>
                <w:b/>
                <w:bCs/>
              </w:rPr>
            </w:pPr>
            <w:r w:rsidRPr="79DF746F">
              <w:rPr>
                <w:rFonts w:ascii="Calibri" w:hAnsi="Calibri"/>
                <w:b/>
                <w:bCs/>
              </w:rPr>
              <w:t>Other contacts</w:t>
            </w:r>
          </w:p>
        </w:tc>
      </w:tr>
      <w:tr w:rsidR="00DC3206" w:rsidRPr="006F4072" w14:paraId="105FCC02" w14:textId="77777777" w:rsidTr="4B7FD559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93317" w14:textId="77777777" w:rsidR="00DC3206" w:rsidRPr="006F4072" w:rsidRDefault="00DC3206" w:rsidP="0097729E">
            <w:pPr>
              <w:rPr>
                <w:rFonts w:ascii="Calibri" w:hAnsi="Calibri"/>
                <w:b/>
                <w:szCs w:val="22"/>
              </w:rPr>
            </w:pPr>
            <w:r w:rsidRPr="79DF746F">
              <w:rPr>
                <w:rFonts w:ascii="Calibri" w:hAnsi="Calibri"/>
                <w:b/>
                <w:bCs/>
              </w:rPr>
              <w:t>Internal:</w:t>
            </w:r>
          </w:p>
          <w:p w14:paraId="42AAF69E" w14:textId="3D5BB2B0" w:rsidR="00DC3206" w:rsidRPr="006F4072" w:rsidRDefault="00646CF1" w:rsidP="79DF746F">
            <w:pPr>
              <w:spacing w:line="276" w:lineRule="auto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Cs w:val="22"/>
              </w:rPr>
              <w:t>A</w:t>
            </w:r>
            <w:r w:rsidR="79DF746F" w:rsidRPr="79DF746F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ll academic, research and support staff colleagues, </w:t>
            </w:r>
            <w:r w:rsidR="79DF746F" w:rsidRPr="00BC6392">
              <w:rPr>
                <w:rFonts w:ascii="Calibri" w:eastAsia="Calibri" w:hAnsi="Calibri" w:cs="Calibri"/>
                <w:color w:val="000000" w:themeColor="text1"/>
                <w:szCs w:val="22"/>
              </w:rPr>
              <w:t>and research students/ volunteers</w:t>
            </w:r>
            <w:r w:rsidR="79DF746F" w:rsidRPr="79DF746F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in the Department of Psychology; colleagues across departments of the University and central administration.</w:t>
            </w:r>
          </w:p>
        </w:tc>
      </w:tr>
      <w:tr w:rsidR="00DC3206" w:rsidRPr="006F4072" w14:paraId="4065B7E9" w14:textId="77777777" w:rsidTr="4B7FD559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2BD9C96C" w14:textId="77777777" w:rsidR="00DC3206" w:rsidRPr="006F4072" w:rsidRDefault="00DC3206" w:rsidP="0097729E">
            <w:pPr>
              <w:rPr>
                <w:rFonts w:ascii="Calibri" w:hAnsi="Calibri"/>
                <w:szCs w:val="22"/>
              </w:rPr>
            </w:pPr>
            <w:r w:rsidRPr="79DF746F">
              <w:rPr>
                <w:rFonts w:ascii="Calibri" w:hAnsi="Calibri"/>
                <w:b/>
                <w:bCs/>
              </w:rPr>
              <w:t>External:</w:t>
            </w:r>
            <w:r w:rsidRPr="79DF746F">
              <w:rPr>
                <w:rFonts w:ascii="Calibri" w:hAnsi="Calibri"/>
              </w:rPr>
              <w:t xml:space="preserve">  </w:t>
            </w:r>
          </w:p>
          <w:p w14:paraId="14CC6F40" w14:textId="758E879D" w:rsidR="00DC3206" w:rsidRPr="006F4072" w:rsidRDefault="79DF746F" w:rsidP="79DF746F">
            <w:pPr>
              <w:spacing w:line="276" w:lineRule="auto"/>
            </w:pPr>
            <w:r w:rsidRPr="79DF746F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Research participants; representatives of the funders; stakeholders from partner institutions; external </w:t>
            </w:r>
            <w:proofErr w:type="gramStart"/>
            <w:r w:rsidRPr="79DF746F">
              <w:rPr>
                <w:rFonts w:ascii="Calibri" w:eastAsia="Calibri" w:hAnsi="Calibri" w:cs="Calibri"/>
                <w:color w:val="000000" w:themeColor="text1"/>
                <w:szCs w:val="22"/>
              </w:rPr>
              <w:t>agencies</w:t>
            </w:r>
            <w:r w:rsidR="00805512">
              <w:rPr>
                <w:rFonts w:ascii="Calibri" w:eastAsia="Calibri" w:hAnsi="Calibri" w:cs="Calibri"/>
                <w:color w:val="000000" w:themeColor="text1"/>
                <w:szCs w:val="22"/>
              </w:rPr>
              <w:t>;</w:t>
            </w:r>
            <w:r w:rsidR="00F6262A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</w:t>
            </w:r>
            <w:r w:rsidR="00F6262A">
              <w:rPr>
                <w:rStyle w:val="Style4"/>
                <w:rFonts w:asciiTheme="minorHAnsi" w:hAnsiTheme="minorHAnsi"/>
                <w:szCs w:val="22"/>
              </w:rPr>
              <w:t xml:space="preserve"> </w:t>
            </w:r>
            <w:r w:rsidR="00BD1ADC">
              <w:rPr>
                <w:rStyle w:val="Style4"/>
                <w:rFonts w:asciiTheme="minorHAnsi" w:hAnsiTheme="minorHAnsi"/>
                <w:szCs w:val="22"/>
              </w:rPr>
              <w:t>funding</w:t>
            </w:r>
            <w:proofErr w:type="gramEnd"/>
            <w:r w:rsidR="00BD1ADC">
              <w:rPr>
                <w:rStyle w:val="Style4"/>
                <w:rFonts w:asciiTheme="minorHAnsi" w:hAnsiTheme="minorHAnsi"/>
                <w:szCs w:val="22"/>
              </w:rPr>
              <w:t xml:space="preserve"> bodies; journal editors; societies and research networks;</w:t>
            </w:r>
            <w:r w:rsidR="00BD1ADC">
              <w:rPr>
                <w:rStyle w:val="BalloonTextChar"/>
                <w:rFonts w:asciiTheme="minorHAnsi" w:hAnsiTheme="minorHAnsi"/>
              </w:rPr>
              <w:t xml:space="preserve"> </w:t>
            </w:r>
            <w:proofErr w:type="gramStart"/>
            <w:r w:rsidR="00F6262A">
              <w:rPr>
                <w:rStyle w:val="Style4"/>
                <w:rFonts w:asciiTheme="minorHAnsi" w:hAnsiTheme="minorHAnsi"/>
              </w:rPr>
              <w:t>general p</w:t>
            </w:r>
            <w:r w:rsidR="00805512">
              <w:rPr>
                <w:rStyle w:val="Style4"/>
                <w:rFonts w:asciiTheme="minorHAnsi" w:hAnsiTheme="minorHAnsi"/>
                <w:szCs w:val="22"/>
              </w:rPr>
              <w:t>ublic</w:t>
            </w:r>
            <w:proofErr w:type="gramEnd"/>
            <w:r w:rsidR="00934C8F">
              <w:rPr>
                <w:rStyle w:val="Style4"/>
                <w:rFonts w:asciiTheme="minorHAnsi" w:hAnsiTheme="minorHAnsi"/>
                <w:szCs w:val="22"/>
              </w:rPr>
              <w:t>;</w:t>
            </w:r>
            <w:r w:rsidR="00934C8F">
              <w:rPr>
                <w:rStyle w:val="Style4"/>
              </w:rPr>
              <w:t xml:space="preserve"> media</w:t>
            </w:r>
            <w:r w:rsidRPr="79DF746F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. </w:t>
            </w:r>
            <w:r w:rsidRPr="79DF746F">
              <w:rPr>
                <w:rFonts w:ascii="Calibri" w:eastAsia="Calibri" w:hAnsi="Calibri" w:cs="Calibri"/>
                <w:szCs w:val="22"/>
              </w:rPr>
              <w:t xml:space="preserve"> </w:t>
            </w:r>
          </w:p>
        </w:tc>
      </w:tr>
      <w:tr w:rsidR="00A02069" w:rsidRPr="006F4072" w14:paraId="494ED393" w14:textId="77777777" w:rsidTr="4B7FD559">
        <w:tc>
          <w:tcPr>
            <w:tcW w:w="10548" w:type="dxa"/>
            <w:gridSpan w:val="2"/>
            <w:vAlign w:val="center"/>
          </w:tcPr>
          <w:p w14:paraId="10110210" w14:textId="77777777" w:rsidR="00A02069" w:rsidRPr="006F4072" w:rsidRDefault="00A02069" w:rsidP="0097729E">
            <w:pPr>
              <w:rPr>
                <w:rFonts w:ascii="Calibri" w:hAnsi="Calibri"/>
                <w:b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Major Duties:</w:t>
            </w:r>
          </w:p>
          <w:p w14:paraId="6C59E989" w14:textId="7C6A54BB" w:rsidR="00857F0A" w:rsidRPr="006F4072" w:rsidRDefault="00857F0A" w:rsidP="79DF746F">
            <w:pPr>
              <w:rPr>
                <w:rFonts w:ascii="Calibri" w:hAnsi="Calibri"/>
                <w:szCs w:val="22"/>
              </w:rPr>
            </w:pPr>
          </w:p>
          <w:p w14:paraId="30A1C59D" w14:textId="584ACAE9" w:rsidR="00857F0A" w:rsidRDefault="79DF746F" w:rsidP="1D81B209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4B7FD559">
              <w:rPr>
                <w:rFonts w:ascii="Calibri" w:eastAsia="Calibri" w:hAnsi="Calibri" w:cs="Calibri"/>
                <w:color w:val="000000" w:themeColor="text1"/>
              </w:rPr>
              <w:t xml:space="preserve">To </w:t>
            </w:r>
            <w:r w:rsidR="00306CA6" w:rsidRPr="4B7FD559">
              <w:rPr>
                <w:rFonts w:ascii="Calibri" w:eastAsia="Calibri" w:hAnsi="Calibri" w:cs="Calibri"/>
                <w:color w:val="000000" w:themeColor="text1"/>
              </w:rPr>
              <w:t xml:space="preserve">plan and carry </w:t>
            </w:r>
            <w:r w:rsidR="00306CA6" w:rsidRPr="4B7FD559">
              <w:rPr>
                <w:rStyle w:val="Style4"/>
                <w:rFonts w:asciiTheme="minorHAnsi" w:hAnsiTheme="minorHAnsi" w:cstheme="minorBidi"/>
              </w:rPr>
              <w:t xml:space="preserve">out high-quality scientific research in accordance with the </w:t>
            </w:r>
            <w:r w:rsidR="00C952C6">
              <w:rPr>
                <w:rStyle w:val="Style4"/>
                <w:rFonts w:asciiTheme="minorHAnsi" w:hAnsiTheme="minorHAnsi" w:cstheme="minorBidi"/>
              </w:rPr>
              <w:t>P</w:t>
            </w:r>
            <w:r w:rsidR="00306CA6" w:rsidRPr="4B7FD559">
              <w:rPr>
                <w:rStyle w:val="Style4"/>
                <w:rFonts w:asciiTheme="minorHAnsi" w:hAnsiTheme="minorHAnsi" w:cstheme="minorBidi"/>
              </w:rPr>
              <w:t>roject aims and timeframe, in consultation with the P</w:t>
            </w:r>
            <w:r w:rsidR="00306CA6" w:rsidRPr="4B7FD559">
              <w:rPr>
                <w:rStyle w:val="Style4"/>
              </w:rPr>
              <w:t xml:space="preserve">roject’s </w:t>
            </w:r>
            <w:r w:rsidR="00306CA6" w:rsidRPr="4B7FD559">
              <w:rPr>
                <w:rStyle w:val="Style4"/>
                <w:rFonts w:asciiTheme="minorHAnsi" w:hAnsiTheme="minorHAnsi" w:cstheme="minorBidi"/>
              </w:rPr>
              <w:t xml:space="preserve">Principal Investigator, Dr Sophie Nightingale and in collaboration with </w:t>
            </w:r>
            <w:r w:rsidR="00306CA6" w:rsidRPr="4B7FD559">
              <w:rPr>
                <w:rFonts w:asciiTheme="minorHAnsi" w:hAnsiTheme="minorHAnsi" w:cstheme="minorBidi"/>
              </w:rPr>
              <w:t>other members of the lab</w:t>
            </w:r>
            <w:r w:rsidR="17122821" w:rsidRPr="4B7FD559">
              <w:rPr>
                <w:rFonts w:asciiTheme="minorHAnsi" w:hAnsiTheme="minorHAnsi" w:cstheme="minorBidi"/>
              </w:rPr>
              <w:t>. Specifically,</w:t>
            </w:r>
            <w:r w:rsidR="00306CA6" w:rsidRPr="4B7FD559">
              <w:rPr>
                <w:rFonts w:asciiTheme="minorHAnsi" w:hAnsiTheme="minorHAnsi" w:cstheme="minorBidi"/>
              </w:rPr>
              <w:t xml:space="preserve"> to develop the work of the group </w:t>
            </w:r>
            <w:r w:rsidR="567C80D7" w:rsidRPr="4B7FD559">
              <w:rPr>
                <w:rFonts w:asciiTheme="minorHAnsi" w:hAnsiTheme="minorHAnsi" w:cstheme="minorBidi"/>
              </w:rPr>
              <w:t>and</w:t>
            </w:r>
            <w:r w:rsidR="00306CA6" w:rsidRPr="4B7FD559">
              <w:rPr>
                <w:rFonts w:asciiTheme="minorHAnsi" w:hAnsiTheme="minorHAnsi" w:cstheme="minorBidi"/>
              </w:rPr>
              <w:t xml:space="preserve"> </w:t>
            </w:r>
            <w:r w:rsidRPr="4B7FD559">
              <w:rPr>
                <w:rFonts w:ascii="Calibri" w:eastAsia="Calibri" w:hAnsi="Calibri" w:cs="Calibri"/>
                <w:color w:val="000000" w:themeColor="text1"/>
              </w:rPr>
              <w:t xml:space="preserve">address key questions central to the </w:t>
            </w:r>
            <w:r w:rsidR="00F64259" w:rsidRPr="4B7FD559">
              <w:rPr>
                <w:rFonts w:ascii="Calibri" w:eastAsia="Calibri" w:hAnsi="Calibri" w:cs="Calibri"/>
                <w:color w:val="000000" w:themeColor="text1"/>
              </w:rPr>
              <w:t>Protecting</w:t>
            </w:r>
            <w:r w:rsidR="005F5DB4" w:rsidRPr="4B7FD55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F64259" w:rsidRPr="4B7FD559">
              <w:rPr>
                <w:rFonts w:ascii="Calibri" w:eastAsia="Calibri" w:hAnsi="Calibri" w:cs="Calibri"/>
                <w:color w:val="000000" w:themeColor="text1"/>
              </w:rPr>
              <w:t>O</w:t>
            </w:r>
            <w:r w:rsidR="005F5DB4" w:rsidRPr="4B7FD559">
              <w:rPr>
                <w:rFonts w:ascii="Calibri" w:eastAsia="Calibri" w:hAnsi="Calibri" w:cs="Calibri"/>
                <w:color w:val="000000" w:themeColor="text1"/>
              </w:rPr>
              <w:t xml:space="preserve">rdinary </w:t>
            </w:r>
            <w:r w:rsidR="00F64259" w:rsidRPr="4B7FD559"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="005F5DB4" w:rsidRPr="4B7FD559">
              <w:rPr>
                <w:rFonts w:ascii="Calibri" w:eastAsia="Calibri" w:hAnsi="Calibri" w:cs="Calibri"/>
                <w:color w:val="000000" w:themeColor="text1"/>
              </w:rPr>
              <w:t xml:space="preserve">eople from </w:t>
            </w:r>
            <w:r w:rsidR="00F64259" w:rsidRPr="4B7FD559">
              <w:rPr>
                <w:rFonts w:ascii="Calibri" w:eastAsia="Calibri" w:hAnsi="Calibri" w:cs="Calibri"/>
                <w:color w:val="000000" w:themeColor="text1"/>
              </w:rPr>
              <w:t>D</w:t>
            </w:r>
            <w:r w:rsidR="005F5DB4" w:rsidRPr="4B7FD559">
              <w:rPr>
                <w:rFonts w:ascii="Calibri" w:eastAsia="Calibri" w:hAnsi="Calibri" w:cs="Calibri"/>
                <w:color w:val="000000" w:themeColor="text1"/>
              </w:rPr>
              <w:t>eep</w:t>
            </w:r>
            <w:r w:rsidR="00F64259" w:rsidRPr="4B7FD559">
              <w:rPr>
                <w:rFonts w:ascii="Calibri" w:eastAsia="Calibri" w:hAnsi="Calibri" w:cs="Calibri"/>
                <w:color w:val="000000" w:themeColor="text1"/>
              </w:rPr>
              <w:t>f</w:t>
            </w:r>
            <w:r w:rsidR="005F5DB4" w:rsidRPr="4B7FD559">
              <w:rPr>
                <w:rFonts w:ascii="Calibri" w:eastAsia="Calibri" w:hAnsi="Calibri" w:cs="Calibri"/>
                <w:color w:val="000000" w:themeColor="text1"/>
              </w:rPr>
              <w:t xml:space="preserve">akes </w:t>
            </w:r>
            <w:r w:rsidR="003E109F" w:rsidRPr="4B7FD559"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Pr="4B7FD559">
              <w:rPr>
                <w:rFonts w:ascii="Calibri" w:eastAsia="Calibri" w:hAnsi="Calibri" w:cs="Calibri"/>
                <w:color w:val="000000" w:themeColor="text1"/>
              </w:rPr>
              <w:t>roject</w:t>
            </w:r>
            <w:r w:rsidR="00832165" w:rsidRPr="4B7FD559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6758C3F6" w14:textId="77777777" w:rsidR="008F2A5B" w:rsidRDefault="008F2A5B" w:rsidP="008F2A5B">
            <w:pPr>
              <w:pStyle w:val="ListParagraph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  <w:p w14:paraId="3DBA89BB" w14:textId="7F33A297" w:rsidR="008F2A5B" w:rsidRDefault="008F2A5B" w:rsidP="1D81B209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1D81B209">
              <w:rPr>
                <w:rFonts w:ascii="Calibri" w:eastAsia="Calibri" w:hAnsi="Calibri" w:cs="Calibri"/>
                <w:color w:val="000000" w:themeColor="text1"/>
              </w:rPr>
              <w:t xml:space="preserve">Design, plan, </w:t>
            </w:r>
            <w:r w:rsidR="00F04E84" w:rsidRPr="1D81B209">
              <w:rPr>
                <w:rFonts w:ascii="Calibri" w:eastAsia="Calibri" w:hAnsi="Calibri" w:cs="Calibri"/>
                <w:color w:val="000000" w:themeColor="text1"/>
              </w:rPr>
              <w:t>organize,</w:t>
            </w:r>
            <w:r w:rsidRPr="1D81B209">
              <w:rPr>
                <w:rFonts w:ascii="Calibri" w:eastAsia="Calibri" w:hAnsi="Calibri" w:cs="Calibri"/>
                <w:color w:val="000000" w:themeColor="text1"/>
              </w:rPr>
              <w:t xml:space="preserve"> and conduct a </w:t>
            </w:r>
            <w:proofErr w:type="spellStart"/>
            <w:r w:rsidRPr="1D81B209">
              <w:rPr>
                <w:rFonts w:ascii="Calibri" w:eastAsia="Calibri" w:hAnsi="Calibri" w:cs="Calibri"/>
                <w:color w:val="000000" w:themeColor="text1"/>
              </w:rPr>
              <w:t>programme</w:t>
            </w:r>
            <w:proofErr w:type="spellEnd"/>
            <w:r w:rsidRPr="1D81B209">
              <w:rPr>
                <w:rFonts w:ascii="Calibri" w:eastAsia="Calibri" w:hAnsi="Calibri" w:cs="Calibri"/>
                <w:color w:val="000000" w:themeColor="text1"/>
              </w:rPr>
              <w:t xml:space="preserve"> of interviews</w:t>
            </w:r>
            <w:r w:rsidR="00D00971" w:rsidRPr="1D81B209">
              <w:rPr>
                <w:rFonts w:ascii="Calibri" w:eastAsia="Calibri" w:hAnsi="Calibri" w:cs="Calibri"/>
                <w:color w:val="000000" w:themeColor="text1"/>
              </w:rPr>
              <w:t xml:space="preserve"> and focus groups</w:t>
            </w:r>
            <w:r w:rsidRPr="1D81B209">
              <w:rPr>
                <w:rFonts w:ascii="Calibri" w:eastAsia="Calibri" w:hAnsi="Calibri" w:cs="Calibri"/>
                <w:color w:val="000000" w:themeColor="text1"/>
              </w:rPr>
              <w:t xml:space="preserve"> with a range of stakeholder groups involved with the Protecting Ordinary People from Deepfakes Project, including police, government, charity, and those who have been targeted with </w:t>
            </w:r>
            <w:r w:rsidR="00D00971" w:rsidRPr="1D81B209">
              <w:rPr>
                <w:rFonts w:ascii="Calibri" w:eastAsia="Calibri" w:hAnsi="Calibri" w:cs="Calibri"/>
                <w:color w:val="000000" w:themeColor="text1"/>
              </w:rPr>
              <w:t>non-consensual intimate imagery (NCII).</w:t>
            </w:r>
          </w:p>
          <w:p w14:paraId="5045EE03" w14:textId="77777777" w:rsidR="00AE6DD9" w:rsidRPr="00AE6DD9" w:rsidRDefault="00AE6DD9" w:rsidP="00AE6DD9">
            <w:pPr>
              <w:pStyle w:val="ListParagraph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  <w:p w14:paraId="07548383" w14:textId="1AC61A53" w:rsidR="00AE6DD9" w:rsidRPr="006F4072" w:rsidRDefault="00AE6DD9" w:rsidP="00306CA6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To use the findings from [2] to inform follow-on qualitative and/or mixed method research and to feed into the wider </w:t>
            </w:r>
            <w:r w:rsidR="00F04E84">
              <w:rPr>
                <w:rFonts w:ascii="Calibri" w:eastAsia="Calibri" w:hAnsi="Calibri" w:cs="Calibri"/>
                <w:color w:val="000000" w:themeColor="text1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000000" w:themeColor="text1"/>
                <w:szCs w:val="22"/>
              </w:rPr>
              <w:t>roject aims of the group.</w:t>
            </w:r>
          </w:p>
          <w:p w14:paraId="00B8730E" w14:textId="0D13A537" w:rsidR="00857F0A" w:rsidRPr="006F4072" w:rsidRDefault="00857F0A" w:rsidP="79DF746F">
            <w:pPr>
              <w:rPr>
                <w:color w:val="000000" w:themeColor="text1"/>
                <w:szCs w:val="22"/>
              </w:rPr>
            </w:pPr>
          </w:p>
          <w:p w14:paraId="5E3D3E70" w14:textId="201B32A7" w:rsidR="00857F0A" w:rsidRPr="005E496F" w:rsidRDefault="79DF746F" w:rsidP="00CE7C27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005E496F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To be responsible for the day-to-day management of </w:t>
            </w:r>
            <w:r w:rsidR="00306CA6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relevant aspects of the </w:t>
            </w:r>
            <w:r w:rsidR="00832165" w:rsidRPr="005E496F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Protecting Ordinary People from Deepfakes </w:t>
            </w:r>
            <w:r w:rsidR="00B61B01">
              <w:rPr>
                <w:rFonts w:ascii="Calibri" w:eastAsia="Calibri" w:hAnsi="Calibri" w:cs="Calibri"/>
                <w:color w:val="000000" w:themeColor="text1"/>
                <w:szCs w:val="22"/>
              </w:rPr>
              <w:t>P</w:t>
            </w:r>
            <w:r w:rsidRPr="005E496F">
              <w:rPr>
                <w:rFonts w:ascii="Calibri" w:eastAsia="Calibri" w:hAnsi="Calibri" w:cs="Calibri"/>
                <w:color w:val="000000" w:themeColor="text1"/>
                <w:szCs w:val="22"/>
              </w:rPr>
              <w:t>roject – including cooperation and collaboration with interdisciplinary partners on the project.</w:t>
            </w:r>
          </w:p>
          <w:p w14:paraId="5B902FE7" w14:textId="5F66C03B" w:rsidR="00857F0A" w:rsidRPr="006F4072" w:rsidRDefault="00857F0A" w:rsidP="79DF746F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  <w:p w14:paraId="06FF0161" w14:textId="5BAC7D7F" w:rsidR="00857F0A" w:rsidRPr="006F4072" w:rsidRDefault="79DF746F" w:rsidP="1D81B209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1D81B209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To be responsible for participant recruitment for the </w:t>
            </w:r>
            <w:proofErr w:type="gramStart"/>
            <w:r w:rsidR="00A711BC" w:rsidRPr="1D81B209">
              <w:rPr>
                <w:rFonts w:ascii="Calibri" w:eastAsia="Calibri" w:hAnsi="Calibri" w:cs="Calibri"/>
                <w:color w:val="000000" w:themeColor="text1"/>
                <w:lang w:val="en-GB"/>
              </w:rPr>
              <w:t>P</w:t>
            </w:r>
            <w:r w:rsidRPr="1D81B209">
              <w:rPr>
                <w:rFonts w:ascii="Calibri" w:eastAsia="Calibri" w:hAnsi="Calibri" w:cs="Calibri"/>
                <w:color w:val="000000" w:themeColor="text1"/>
                <w:lang w:val="en-GB"/>
              </w:rPr>
              <w:t>roject, and</w:t>
            </w:r>
            <w:proofErr w:type="gramEnd"/>
            <w:r w:rsidRPr="1D81B209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maintain confidential participant records in accordance with University and Funder guidelines. You will </w:t>
            </w:r>
            <w:r w:rsidR="4F7BDF59" w:rsidRPr="1D81B209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understand the vital importance of </w:t>
            </w:r>
            <w:r w:rsidR="7E01BDC2" w:rsidRPr="1D81B209">
              <w:rPr>
                <w:rFonts w:ascii="Calibri" w:eastAsia="Calibri" w:hAnsi="Calibri" w:cs="Calibri"/>
                <w:color w:val="000000" w:themeColor="text1"/>
                <w:lang w:val="en-GB"/>
              </w:rPr>
              <w:t>accurately and appropriately</w:t>
            </w:r>
            <w:r w:rsidR="4F7BDF59" w:rsidRPr="1D81B209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</w:t>
            </w:r>
            <w:r w:rsidRPr="1D81B209">
              <w:rPr>
                <w:rFonts w:ascii="Calibri" w:eastAsia="Calibri" w:hAnsi="Calibri" w:cs="Calibri"/>
                <w:color w:val="000000" w:themeColor="text1"/>
                <w:lang w:val="en-GB"/>
              </w:rPr>
              <w:t>manag</w:t>
            </w:r>
            <w:r w:rsidR="748C1331" w:rsidRPr="1D81B209">
              <w:rPr>
                <w:rFonts w:ascii="Calibri" w:eastAsia="Calibri" w:hAnsi="Calibri" w:cs="Calibri"/>
                <w:color w:val="000000" w:themeColor="text1"/>
                <w:lang w:val="en-GB"/>
              </w:rPr>
              <w:t>ing</w:t>
            </w:r>
            <w:r w:rsidRPr="1D81B209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confidential</w:t>
            </w:r>
            <w:r w:rsidR="00A711BC" w:rsidRPr="1D81B209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and sensitive</w:t>
            </w:r>
            <w:r w:rsidRPr="1D81B209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information provided by participants</w:t>
            </w:r>
            <w:r w:rsidR="0D460D3D" w:rsidRPr="1D81B209">
              <w:rPr>
                <w:rFonts w:ascii="Calibri" w:eastAsia="Calibri" w:hAnsi="Calibri" w:cs="Calibri"/>
                <w:color w:val="000000" w:themeColor="text1"/>
                <w:lang w:val="en-GB"/>
              </w:rPr>
              <w:t>. You will</w:t>
            </w:r>
            <w:r w:rsidRPr="1D81B209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deal with ethical and administrative issues relating to the </w:t>
            </w:r>
            <w:proofErr w:type="gramStart"/>
            <w:r w:rsidRPr="1D81B209">
              <w:rPr>
                <w:rFonts w:ascii="Calibri" w:eastAsia="Calibri" w:hAnsi="Calibri" w:cs="Calibri"/>
                <w:color w:val="000000" w:themeColor="text1"/>
                <w:lang w:val="en-GB"/>
              </w:rPr>
              <w:t>Project</w:t>
            </w:r>
            <w:r w:rsidR="00B939ED" w:rsidRPr="1D81B209">
              <w:rPr>
                <w:rFonts w:ascii="Calibri" w:eastAsia="Calibri" w:hAnsi="Calibri" w:cs="Calibri"/>
                <w:color w:val="000000" w:themeColor="text1"/>
                <w:lang w:val="en-GB"/>
              </w:rPr>
              <w:t>, and</w:t>
            </w:r>
            <w:proofErr w:type="gramEnd"/>
            <w:r w:rsidR="00B939ED" w:rsidRPr="1D81B209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efficiently manage and catalogue large volumes of data in accordance with the </w:t>
            </w:r>
            <w:r w:rsidR="00AA7E31" w:rsidRPr="1D81B209">
              <w:rPr>
                <w:rFonts w:ascii="Calibri" w:eastAsia="Calibri" w:hAnsi="Calibri" w:cs="Calibri"/>
                <w:color w:val="000000" w:themeColor="text1"/>
                <w:lang w:val="en-GB"/>
              </w:rPr>
              <w:t>ESRC data management policy</w:t>
            </w:r>
            <w:r w:rsidR="00B939ED" w:rsidRPr="1D81B209">
              <w:rPr>
                <w:rFonts w:ascii="Calibri" w:eastAsia="Calibri" w:hAnsi="Calibri" w:cs="Calibri"/>
                <w:color w:val="000000" w:themeColor="text1"/>
                <w:lang w:val="en-GB"/>
              </w:rPr>
              <w:t>.</w:t>
            </w:r>
          </w:p>
          <w:p w14:paraId="212545CB" w14:textId="44FDD12A" w:rsidR="00857F0A" w:rsidRPr="006F4072" w:rsidRDefault="00857F0A" w:rsidP="79DF746F">
            <w:pPr>
              <w:rPr>
                <w:color w:val="000000" w:themeColor="text1"/>
                <w:szCs w:val="22"/>
              </w:rPr>
            </w:pPr>
          </w:p>
          <w:p w14:paraId="6529314B" w14:textId="262EE2D6" w:rsidR="00857F0A" w:rsidRPr="00510F9B" w:rsidRDefault="79DF746F" w:rsidP="00510F9B">
            <w:pPr>
              <w:pStyle w:val="ListParagraph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</w:pPr>
            <w:r w:rsidRPr="79DF746F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To supervise and undertake data collection, working to established Department protocols, including safeguarding policies; and </w:t>
            </w:r>
            <w:r w:rsidR="00AD7DDC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>conduct</w:t>
            </w:r>
            <w:r w:rsidRPr="79DF746F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 data analysis</w:t>
            </w:r>
            <w:r w:rsidR="00510F9B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 (</w:t>
            </w:r>
            <w:r w:rsidR="00510F9B" w:rsidRPr="008C0C3C">
              <w:rPr>
                <w:rStyle w:val="Style4"/>
                <w:rFonts w:asciiTheme="minorHAnsi" w:eastAsia="Calibri" w:hAnsiTheme="minorHAnsi" w:cstheme="minorHAnsi"/>
                <w:color w:val="000000" w:themeColor="text1"/>
                <w:szCs w:val="22"/>
              </w:rPr>
              <w:t>using suitable tools and packages</w:t>
            </w:r>
            <w:r w:rsidR="00510F9B">
              <w:rPr>
                <w:rStyle w:val="Style4"/>
                <w:rFonts w:asciiTheme="minorHAnsi" w:eastAsia="Calibri" w:hAnsiTheme="minorHAnsi" w:cstheme="minorHAnsi"/>
                <w:color w:val="000000" w:themeColor="text1"/>
                <w:szCs w:val="22"/>
              </w:rPr>
              <w:t xml:space="preserve">, e.g., </w:t>
            </w:r>
            <w:proofErr w:type="spellStart"/>
            <w:r w:rsidR="00510F9B">
              <w:rPr>
                <w:rStyle w:val="Style4"/>
                <w:rFonts w:asciiTheme="minorHAnsi" w:eastAsia="Calibri" w:hAnsiTheme="minorHAnsi" w:cstheme="minorHAnsi"/>
                <w:color w:val="000000" w:themeColor="text1"/>
                <w:szCs w:val="22"/>
              </w:rPr>
              <w:t>RevMan</w:t>
            </w:r>
            <w:proofErr w:type="spellEnd"/>
            <w:r w:rsidR="00510F9B">
              <w:rPr>
                <w:rStyle w:val="Style4"/>
                <w:rFonts w:asciiTheme="minorHAnsi" w:eastAsia="Calibri" w:hAnsiTheme="minorHAnsi" w:cstheme="minorHAnsi"/>
                <w:color w:val="000000" w:themeColor="text1"/>
                <w:szCs w:val="22"/>
              </w:rPr>
              <w:t>, NVivo, R, SPSS)</w:t>
            </w:r>
            <w:r w:rsidR="00510F9B" w:rsidRPr="008C0C3C">
              <w:rPr>
                <w:rStyle w:val="Style4"/>
                <w:rFonts w:asciiTheme="minorHAnsi" w:eastAsia="Calibri" w:hAnsiTheme="minorHAnsi" w:cstheme="minorHAnsi"/>
                <w:color w:val="000000" w:themeColor="text1"/>
                <w:szCs w:val="22"/>
              </w:rPr>
              <w:t>.</w:t>
            </w:r>
          </w:p>
          <w:p w14:paraId="222CAFB0" w14:textId="0B4E0E53" w:rsidR="00857F0A" w:rsidRPr="006F4072" w:rsidRDefault="00857F0A" w:rsidP="79DF746F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  <w:p w14:paraId="77926FE0" w14:textId="5219C9EF" w:rsidR="007723B0" w:rsidRPr="003D095D" w:rsidRDefault="79DF746F" w:rsidP="1D81B209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1D81B209">
              <w:rPr>
                <w:rFonts w:ascii="Calibri" w:eastAsia="Calibri" w:hAnsi="Calibri" w:cs="Calibri"/>
                <w:color w:val="000000" w:themeColor="text1"/>
                <w:lang w:val="en-GB"/>
              </w:rPr>
              <w:t>To make a significant contribution to the dissemination of the research, including contribution to research publications</w:t>
            </w:r>
            <w:r w:rsidR="4F559F31" w:rsidRPr="1D81B209">
              <w:rPr>
                <w:rFonts w:ascii="Calibri" w:eastAsia="Calibri" w:hAnsi="Calibri" w:cs="Calibri"/>
                <w:color w:val="000000" w:themeColor="text1"/>
                <w:lang w:val="en-GB"/>
              </w:rPr>
              <w:t>,</w:t>
            </w:r>
            <w:r w:rsidRPr="1D81B209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and </w:t>
            </w:r>
            <w:r w:rsidR="003D095D" w:rsidRPr="1D81B209">
              <w:rPr>
                <w:rStyle w:val="Style4"/>
                <w:rFonts w:asciiTheme="minorHAnsi" w:hAnsiTheme="minorHAnsi"/>
              </w:rPr>
              <w:t>to communicate research findings during lab meetings, internal seminars, and at national and international conferences</w:t>
            </w:r>
            <w:r w:rsidRPr="1D81B209">
              <w:rPr>
                <w:rFonts w:ascii="Calibri" w:eastAsia="Calibri" w:hAnsi="Calibri" w:cs="Calibri"/>
                <w:color w:val="000000" w:themeColor="text1"/>
                <w:lang w:val="en-GB"/>
              </w:rPr>
              <w:t>.</w:t>
            </w:r>
          </w:p>
          <w:p w14:paraId="45E83620" w14:textId="0B91A208" w:rsidR="00857F0A" w:rsidRPr="006F4072" w:rsidRDefault="00857F0A" w:rsidP="79DF746F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  <w:p w14:paraId="3F196C08" w14:textId="4D26F51C" w:rsidR="00857F0A" w:rsidRPr="006F0121" w:rsidRDefault="79DF746F" w:rsidP="1D81B209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1D81B209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To make a significant contribution to project reports and presentations to </w:t>
            </w:r>
            <w:r w:rsidR="00C952C6">
              <w:rPr>
                <w:rFonts w:ascii="Calibri" w:eastAsia="Calibri" w:hAnsi="Calibri" w:cs="Calibri"/>
                <w:color w:val="000000" w:themeColor="text1"/>
                <w:lang w:val="en-GB"/>
              </w:rPr>
              <w:t>p</w:t>
            </w:r>
            <w:r w:rsidR="006F0121" w:rsidRPr="1D81B209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roject partners and </w:t>
            </w:r>
            <w:r w:rsidRPr="1D81B209">
              <w:rPr>
                <w:rFonts w:ascii="Calibri" w:eastAsia="Calibri" w:hAnsi="Calibri" w:cs="Calibri"/>
                <w:color w:val="000000" w:themeColor="text1"/>
                <w:lang w:val="en-GB"/>
              </w:rPr>
              <w:t>stakeholders where appropriate.</w:t>
            </w:r>
          </w:p>
          <w:p w14:paraId="49D2D8AC" w14:textId="08AFD58F" w:rsidR="00857F0A" w:rsidRPr="006F4072" w:rsidRDefault="00857F0A" w:rsidP="79DF746F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  <w:p w14:paraId="21C29E18" w14:textId="5F52EE98" w:rsidR="00857F0A" w:rsidRPr="00CE7C27" w:rsidRDefault="79DF746F" w:rsidP="00CE7C27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79DF746F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lastRenderedPageBreak/>
              <w:t xml:space="preserve">To contribute to </w:t>
            </w:r>
            <w:r w:rsidRPr="00B555D6">
              <w:rPr>
                <w:rFonts w:ascii="Calibri" w:eastAsia="Calibri" w:hAnsi="Calibri" w:cs="Calibri"/>
                <w:color w:val="000000" w:themeColor="text1"/>
                <w:szCs w:val="22"/>
              </w:rPr>
              <w:t>the Project and Department’s Impact Agenda</w:t>
            </w:r>
            <w:r w:rsidRPr="79DF746F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>, by assisting in arranging events for academic and non-academic partners</w:t>
            </w:r>
            <w:r w:rsidR="008F2A5B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 </w:t>
            </w:r>
            <w:r w:rsidR="008F2A5B" w:rsidRPr="008C0C3C">
              <w:rPr>
                <w:rStyle w:val="Style4"/>
                <w:rFonts w:asciiTheme="minorHAnsi" w:eastAsia="Calibri" w:hAnsiTheme="minorHAnsi" w:cstheme="minorHAnsi"/>
              </w:rPr>
              <w:t>(e.g.</w:t>
            </w:r>
            <w:r w:rsidR="008F2A5B">
              <w:rPr>
                <w:rStyle w:val="Style4"/>
                <w:rFonts w:asciiTheme="minorHAnsi" w:eastAsia="Calibri" w:hAnsiTheme="minorHAnsi" w:cstheme="minorHAnsi"/>
              </w:rPr>
              <w:t>,</w:t>
            </w:r>
            <w:r w:rsidR="008F2A5B" w:rsidRPr="008C0C3C">
              <w:rPr>
                <w:rStyle w:val="Style4"/>
                <w:rFonts w:asciiTheme="minorHAnsi" w:eastAsia="Calibri" w:hAnsiTheme="minorHAnsi" w:cstheme="minorHAnsi"/>
              </w:rPr>
              <w:t xml:space="preserve"> </w:t>
            </w:r>
            <w:r w:rsidR="008F2A5B">
              <w:rPr>
                <w:rStyle w:val="Style4"/>
                <w:rFonts w:asciiTheme="minorHAnsi" w:eastAsia="Calibri" w:hAnsiTheme="minorHAnsi" w:cstheme="minorHAnsi"/>
              </w:rPr>
              <w:t>educators</w:t>
            </w:r>
            <w:r w:rsidR="008F2A5B" w:rsidRPr="008C0C3C">
              <w:rPr>
                <w:rStyle w:val="Style4"/>
                <w:rFonts w:asciiTheme="minorHAnsi" w:eastAsia="Calibri" w:hAnsiTheme="minorHAnsi" w:cstheme="minorHAnsi"/>
              </w:rPr>
              <w:t xml:space="preserve">, </w:t>
            </w:r>
            <w:r w:rsidR="008F2A5B">
              <w:rPr>
                <w:rStyle w:val="Style4"/>
                <w:rFonts w:asciiTheme="minorHAnsi" w:eastAsia="Calibri" w:hAnsiTheme="minorHAnsi" w:cstheme="minorHAnsi"/>
              </w:rPr>
              <w:t>police</w:t>
            </w:r>
            <w:r w:rsidR="008F2A5B" w:rsidRPr="008C0C3C">
              <w:rPr>
                <w:rStyle w:val="Style4"/>
                <w:rFonts w:asciiTheme="minorHAnsi" w:eastAsia="Calibri" w:hAnsiTheme="minorHAnsi" w:cstheme="minorHAnsi"/>
              </w:rPr>
              <w:t xml:space="preserve"> partners, public engagement with science events, and local and national media).</w:t>
            </w:r>
          </w:p>
          <w:p w14:paraId="5660EC61" w14:textId="77777777" w:rsidR="00CE7C27" w:rsidRPr="00CE7C27" w:rsidRDefault="00CE7C27" w:rsidP="00CE7C27">
            <w:pPr>
              <w:pStyle w:val="ListParagraph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  <w:p w14:paraId="1B5992C9" w14:textId="5CEC3663" w:rsidR="00CE7C27" w:rsidRPr="00CE7C27" w:rsidRDefault="00A85576" w:rsidP="00CE7C2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>
              <w:rPr>
                <w:rStyle w:val="Style4"/>
                <w:rFonts w:asciiTheme="minorHAnsi" w:hAnsiTheme="minorHAnsi"/>
                <w:szCs w:val="22"/>
              </w:rPr>
              <w:t>T</w:t>
            </w:r>
            <w:r w:rsidRPr="00ED3EF0">
              <w:rPr>
                <w:rStyle w:val="Style4"/>
                <w:rFonts w:asciiTheme="minorHAnsi" w:hAnsiTheme="minorHAnsi"/>
                <w:szCs w:val="22"/>
              </w:rPr>
              <w:t>o take an active role in the running of the research group</w:t>
            </w:r>
            <w:r>
              <w:rPr>
                <w:rStyle w:val="Style4"/>
                <w:rFonts w:asciiTheme="minorHAnsi" w:hAnsiTheme="minorHAnsi"/>
                <w:szCs w:val="22"/>
              </w:rPr>
              <w:t xml:space="preserve"> including </w:t>
            </w:r>
            <w:r w:rsidRPr="00ED3EF0">
              <w:rPr>
                <w:rStyle w:val="Style4"/>
                <w:rFonts w:asciiTheme="minorHAnsi" w:hAnsiTheme="minorHAnsi"/>
                <w:szCs w:val="22"/>
              </w:rPr>
              <w:t>supervis</w:t>
            </w:r>
            <w:r>
              <w:rPr>
                <w:rStyle w:val="Style4"/>
                <w:rFonts w:asciiTheme="minorHAnsi" w:hAnsiTheme="minorHAnsi"/>
                <w:szCs w:val="22"/>
              </w:rPr>
              <w:t>ing</w:t>
            </w:r>
            <w:r w:rsidR="00CE7C27" w:rsidRPr="00ED3EF0">
              <w:rPr>
                <w:rStyle w:val="Style4"/>
                <w:rFonts w:asciiTheme="minorHAnsi" w:hAnsiTheme="minorHAnsi"/>
                <w:szCs w:val="22"/>
              </w:rPr>
              <w:t xml:space="preserve"> undergraduate and graduate </w:t>
            </w:r>
            <w:r w:rsidR="00BC1E8A">
              <w:rPr>
                <w:rStyle w:val="Style4"/>
                <w:rFonts w:asciiTheme="minorHAnsi" w:hAnsiTheme="minorHAnsi"/>
                <w:szCs w:val="22"/>
              </w:rPr>
              <w:t>p</w:t>
            </w:r>
            <w:r w:rsidR="00CE7C27" w:rsidRPr="00ED3EF0">
              <w:rPr>
                <w:rStyle w:val="Style4"/>
                <w:rFonts w:asciiTheme="minorHAnsi" w:hAnsiTheme="minorHAnsi"/>
                <w:szCs w:val="22"/>
              </w:rPr>
              <w:t>roject students, and provid</w:t>
            </w:r>
            <w:r>
              <w:rPr>
                <w:rStyle w:val="Style4"/>
                <w:rFonts w:asciiTheme="minorHAnsi" w:hAnsiTheme="minorHAnsi"/>
                <w:szCs w:val="22"/>
              </w:rPr>
              <w:t>ing</w:t>
            </w:r>
            <w:r w:rsidR="00CE7C27" w:rsidRPr="00ED3EF0">
              <w:rPr>
                <w:rStyle w:val="Style4"/>
                <w:rFonts w:asciiTheme="minorHAnsi" w:hAnsiTheme="minorHAnsi"/>
                <w:szCs w:val="22"/>
              </w:rPr>
              <w:t xml:space="preserve"> training for other members of the </w:t>
            </w:r>
            <w:r w:rsidR="008A332E">
              <w:rPr>
                <w:rStyle w:val="Style4"/>
                <w:rFonts w:asciiTheme="minorHAnsi" w:hAnsiTheme="minorHAnsi"/>
                <w:szCs w:val="22"/>
              </w:rPr>
              <w:t>team</w:t>
            </w:r>
            <w:r w:rsidR="00CE7C27" w:rsidRPr="00ED3EF0">
              <w:rPr>
                <w:rStyle w:val="Style4"/>
                <w:rFonts w:asciiTheme="minorHAnsi" w:hAnsiTheme="minorHAnsi"/>
                <w:szCs w:val="22"/>
              </w:rPr>
              <w:t xml:space="preserve"> as </w:t>
            </w:r>
            <w:r w:rsidR="00306CA6">
              <w:rPr>
                <w:rStyle w:val="Style4"/>
                <w:rFonts w:asciiTheme="minorHAnsi" w:eastAsia="Calibri" w:hAnsiTheme="minorHAnsi" w:cstheme="minorHAnsi"/>
                <w:color w:val="000000" w:themeColor="text1"/>
                <w:szCs w:val="22"/>
              </w:rPr>
              <w:t>directed by the Principal Investigator</w:t>
            </w:r>
          </w:p>
          <w:p w14:paraId="4FCC5AE2" w14:textId="4E8BB50E" w:rsidR="00857F0A" w:rsidRPr="006F4072" w:rsidRDefault="00857F0A" w:rsidP="79DF746F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  <w:p w14:paraId="12CA5D52" w14:textId="5C9980AA" w:rsidR="00857F0A" w:rsidRPr="006F0121" w:rsidRDefault="79DF746F" w:rsidP="00CE7C27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79DF746F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>To identify and engage in personal development opportunities to support your career development, including developing your personal research agenda; as provided by the Department, by the University, or by external bodies.</w:t>
            </w:r>
            <w:r w:rsidR="004D57DC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 </w:t>
            </w:r>
          </w:p>
          <w:p w14:paraId="7C6D35D0" w14:textId="77777777" w:rsidR="006F0121" w:rsidRPr="006F0121" w:rsidRDefault="006F0121" w:rsidP="006F0121">
            <w:pPr>
              <w:pStyle w:val="ListParagraph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  <w:p w14:paraId="3A236F2F" w14:textId="47353DDF" w:rsidR="006F0121" w:rsidRPr="008F2A5B" w:rsidRDefault="006F0121" w:rsidP="008F2A5B">
            <w:pPr>
              <w:pStyle w:val="ListParagraph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</w:pPr>
            <w:r w:rsidRPr="79DF746F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Proactively make a significant contribution </w:t>
            </w:r>
            <w:r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to </w:t>
            </w:r>
            <w:r w:rsidRPr="00ED3EF0">
              <w:rPr>
                <w:rStyle w:val="Style4"/>
                <w:rFonts w:asciiTheme="minorHAnsi" w:hAnsiTheme="minorHAnsi"/>
                <w:szCs w:val="22"/>
              </w:rPr>
              <w:t>the</w:t>
            </w:r>
            <w:r>
              <w:rPr>
                <w:rStyle w:val="Style4"/>
                <w:rFonts w:asciiTheme="minorHAnsi" w:hAnsiTheme="minorHAnsi"/>
                <w:szCs w:val="22"/>
              </w:rPr>
              <w:t xml:space="preserve"> </w:t>
            </w:r>
            <w:r>
              <w:rPr>
                <w:rStyle w:val="Style4"/>
                <w:rFonts w:asciiTheme="minorHAnsi" w:hAnsiTheme="minorHAnsi"/>
              </w:rPr>
              <w:t>development and</w:t>
            </w:r>
            <w:r w:rsidRPr="00ED3EF0">
              <w:rPr>
                <w:rStyle w:val="Style4"/>
                <w:rFonts w:asciiTheme="minorHAnsi" w:hAnsiTheme="minorHAnsi"/>
                <w:szCs w:val="22"/>
              </w:rPr>
              <w:t xml:space="preserve"> writing of funding applications </w:t>
            </w:r>
            <w:r w:rsidR="008F2A5B" w:rsidRPr="00D02D40">
              <w:rPr>
                <w:rFonts w:ascii="Calibri" w:hAnsi="Calibri" w:cs="Calibri"/>
                <w:szCs w:val="22"/>
              </w:rPr>
              <w:t xml:space="preserve">for future research grant funding. </w:t>
            </w:r>
          </w:p>
          <w:p w14:paraId="0BE13DAB" w14:textId="52D42E7B" w:rsidR="00857F0A" w:rsidRPr="006F4072" w:rsidRDefault="00857F0A" w:rsidP="79DF746F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  <w:p w14:paraId="5BB759C0" w14:textId="6FF2FD21" w:rsidR="00857F0A" w:rsidRPr="006F4072" w:rsidRDefault="79DF746F" w:rsidP="00CE7C27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79DF746F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>You may also be required to carry out any other duties, commensurate with the grade of the post, as directed by your line manager or their nominee.</w:t>
            </w:r>
          </w:p>
        </w:tc>
      </w:tr>
    </w:tbl>
    <w:p w14:paraId="4B94D5A5" w14:textId="77777777" w:rsidR="00EB2BEA" w:rsidRPr="006F4072" w:rsidRDefault="00EB2BEA">
      <w:pPr>
        <w:rPr>
          <w:rFonts w:ascii="Calibri" w:hAnsi="Calibri"/>
          <w:szCs w:val="22"/>
        </w:rPr>
      </w:pPr>
    </w:p>
    <w:sectPr w:rsidR="00EB2BEA" w:rsidRPr="006F4072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41504"/>
    <w:multiLevelType w:val="hybridMultilevel"/>
    <w:tmpl w:val="DE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43B03"/>
    <w:multiLevelType w:val="hybridMultilevel"/>
    <w:tmpl w:val="43B003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A1698"/>
    <w:multiLevelType w:val="hybridMultilevel"/>
    <w:tmpl w:val="D10EC004"/>
    <w:lvl w:ilvl="0" w:tplc="CA7C6DC2">
      <w:start w:val="1"/>
      <w:numFmt w:val="decimal"/>
      <w:lvlText w:val="%1."/>
      <w:lvlJc w:val="left"/>
      <w:pPr>
        <w:ind w:left="720" w:hanging="360"/>
      </w:pPr>
    </w:lvl>
    <w:lvl w:ilvl="1" w:tplc="0FBE3C72">
      <w:start w:val="1"/>
      <w:numFmt w:val="lowerLetter"/>
      <w:lvlText w:val="%2."/>
      <w:lvlJc w:val="left"/>
      <w:pPr>
        <w:ind w:left="1440" w:hanging="360"/>
      </w:pPr>
    </w:lvl>
    <w:lvl w:ilvl="2" w:tplc="3D10E2D4">
      <w:start w:val="1"/>
      <w:numFmt w:val="lowerRoman"/>
      <w:lvlText w:val="%3."/>
      <w:lvlJc w:val="right"/>
      <w:pPr>
        <w:ind w:left="2160" w:hanging="180"/>
      </w:pPr>
    </w:lvl>
    <w:lvl w:ilvl="3" w:tplc="5C92A350">
      <w:start w:val="1"/>
      <w:numFmt w:val="decimal"/>
      <w:lvlText w:val="%4."/>
      <w:lvlJc w:val="left"/>
      <w:pPr>
        <w:ind w:left="2880" w:hanging="360"/>
      </w:pPr>
    </w:lvl>
    <w:lvl w:ilvl="4" w:tplc="A85ECC4A">
      <w:start w:val="1"/>
      <w:numFmt w:val="lowerLetter"/>
      <w:lvlText w:val="%5."/>
      <w:lvlJc w:val="left"/>
      <w:pPr>
        <w:ind w:left="3600" w:hanging="360"/>
      </w:pPr>
    </w:lvl>
    <w:lvl w:ilvl="5" w:tplc="C22E0326">
      <w:start w:val="1"/>
      <w:numFmt w:val="lowerRoman"/>
      <w:lvlText w:val="%6."/>
      <w:lvlJc w:val="right"/>
      <w:pPr>
        <w:ind w:left="4320" w:hanging="180"/>
      </w:pPr>
    </w:lvl>
    <w:lvl w:ilvl="6" w:tplc="3D9A9726">
      <w:start w:val="1"/>
      <w:numFmt w:val="decimal"/>
      <w:lvlText w:val="%7."/>
      <w:lvlJc w:val="left"/>
      <w:pPr>
        <w:ind w:left="5040" w:hanging="360"/>
      </w:pPr>
    </w:lvl>
    <w:lvl w:ilvl="7" w:tplc="014C2ADE">
      <w:start w:val="1"/>
      <w:numFmt w:val="lowerLetter"/>
      <w:lvlText w:val="%8."/>
      <w:lvlJc w:val="left"/>
      <w:pPr>
        <w:ind w:left="5760" w:hanging="360"/>
      </w:pPr>
    </w:lvl>
    <w:lvl w:ilvl="8" w:tplc="FC4A2A96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851165">
    <w:abstractNumId w:val="2"/>
  </w:num>
  <w:num w:numId="2" w16cid:durableId="662010812">
    <w:abstractNumId w:val="1"/>
  </w:num>
  <w:num w:numId="3" w16cid:durableId="50995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50E0A"/>
    <w:rsid w:val="00085FB2"/>
    <w:rsid w:val="000D364C"/>
    <w:rsid w:val="000E4CAA"/>
    <w:rsid w:val="000F6CE1"/>
    <w:rsid w:val="00162C8B"/>
    <w:rsid w:val="001777BB"/>
    <w:rsid w:val="001D2A01"/>
    <w:rsid w:val="002079A1"/>
    <w:rsid w:val="002200D3"/>
    <w:rsid w:val="002865AE"/>
    <w:rsid w:val="002A4487"/>
    <w:rsid w:val="00306CA6"/>
    <w:rsid w:val="003C3D90"/>
    <w:rsid w:val="003D095D"/>
    <w:rsid w:val="003E109F"/>
    <w:rsid w:val="00414F99"/>
    <w:rsid w:val="004C4CC5"/>
    <w:rsid w:val="004D57DC"/>
    <w:rsid w:val="004E5283"/>
    <w:rsid w:val="00510F9B"/>
    <w:rsid w:val="005E496F"/>
    <w:rsid w:val="005F5DB4"/>
    <w:rsid w:val="00646CF1"/>
    <w:rsid w:val="00661557"/>
    <w:rsid w:val="006F0121"/>
    <w:rsid w:val="006F4072"/>
    <w:rsid w:val="007723B0"/>
    <w:rsid w:val="007A2DA0"/>
    <w:rsid w:val="00805512"/>
    <w:rsid w:val="00832165"/>
    <w:rsid w:val="00857F0A"/>
    <w:rsid w:val="00884B18"/>
    <w:rsid w:val="008A332E"/>
    <w:rsid w:val="008F2A5B"/>
    <w:rsid w:val="0091177E"/>
    <w:rsid w:val="00934C8F"/>
    <w:rsid w:val="0097729E"/>
    <w:rsid w:val="00A02069"/>
    <w:rsid w:val="00A05EF9"/>
    <w:rsid w:val="00A374EA"/>
    <w:rsid w:val="00A711BC"/>
    <w:rsid w:val="00A85576"/>
    <w:rsid w:val="00AA7E31"/>
    <w:rsid w:val="00AB1165"/>
    <w:rsid w:val="00AD7DDC"/>
    <w:rsid w:val="00AE6DD9"/>
    <w:rsid w:val="00AF238A"/>
    <w:rsid w:val="00B15A9B"/>
    <w:rsid w:val="00B17620"/>
    <w:rsid w:val="00B555D6"/>
    <w:rsid w:val="00B61B01"/>
    <w:rsid w:val="00B84217"/>
    <w:rsid w:val="00B939ED"/>
    <w:rsid w:val="00B969E3"/>
    <w:rsid w:val="00BC1E8A"/>
    <w:rsid w:val="00BC6392"/>
    <w:rsid w:val="00BD1ADC"/>
    <w:rsid w:val="00C221F0"/>
    <w:rsid w:val="00C2269D"/>
    <w:rsid w:val="00C952C6"/>
    <w:rsid w:val="00C95E2D"/>
    <w:rsid w:val="00CE7C27"/>
    <w:rsid w:val="00D00971"/>
    <w:rsid w:val="00DB696E"/>
    <w:rsid w:val="00DC3206"/>
    <w:rsid w:val="00DC7119"/>
    <w:rsid w:val="00DD3DD2"/>
    <w:rsid w:val="00DF6A03"/>
    <w:rsid w:val="00E4481A"/>
    <w:rsid w:val="00E84565"/>
    <w:rsid w:val="00E84A9E"/>
    <w:rsid w:val="00EB2BEA"/>
    <w:rsid w:val="00EB5201"/>
    <w:rsid w:val="00EC65BC"/>
    <w:rsid w:val="00F04E84"/>
    <w:rsid w:val="00F26228"/>
    <w:rsid w:val="00F365EF"/>
    <w:rsid w:val="00F6262A"/>
    <w:rsid w:val="00F64259"/>
    <w:rsid w:val="00F66F29"/>
    <w:rsid w:val="00F972E3"/>
    <w:rsid w:val="00FA7DC7"/>
    <w:rsid w:val="0D460D3D"/>
    <w:rsid w:val="0E4D61F9"/>
    <w:rsid w:val="0F1633D9"/>
    <w:rsid w:val="0FE9325A"/>
    <w:rsid w:val="115D49C2"/>
    <w:rsid w:val="1234FDAF"/>
    <w:rsid w:val="129608BF"/>
    <w:rsid w:val="17122821"/>
    <w:rsid w:val="1D81B209"/>
    <w:rsid w:val="21A3140B"/>
    <w:rsid w:val="2974F7A9"/>
    <w:rsid w:val="3A78A108"/>
    <w:rsid w:val="3AD98785"/>
    <w:rsid w:val="4B7FD559"/>
    <w:rsid w:val="4F559F31"/>
    <w:rsid w:val="4F7BDF59"/>
    <w:rsid w:val="567C80D7"/>
    <w:rsid w:val="5D31842D"/>
    <w:rsid w:val="67AA22C9"/>
    <w:rsid w:val="6AC35649"/>
    <w:rsid w:val="748C1331"/>
    <w:rsid w:val="79DF746F"/>
    <w:rsid w:val="7E01B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C0AF1E"/>
  <w15:docId w15:val="{6297962E-0756-4585-BD72-4CBD29A2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uiPriority w:val="99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7F0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F238A"/>
    <w:pPr>
      <w:ind w:left="720"/>
      <w:contextualSpacing/>
    </w:pPr>
  </w:style>
  <w:style w:type="character" w:customStyle="1" w:styleId="Style4">
    <w:name w:val="Style4"/>
    <w:basedOn w:val="DefaultParagraphFont"/>
    <w:uiPriority w:val="1"/>
    <w:qFormat/>
    <w:rsid w:val="007723B0"/>
    <w:rPr>
      <w:rFonts w:ascii="Calibri" w:hAnsi="Calibri"/>
      <w:sz w:val="22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lang w:val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C952C6"/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90B4056071343AFB8EAE1E49EB9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0F7B-BB62-449D-B48A-89CDB3D1B98C}"/>
      </w:docPartPr>
      <w:docPartBody>
        <w:p w:rsidR="00C00C70" w:rsidRDefault="004C4CC5" w:rsidP="004C4CC5">
          <w:pPr>
            <w:pStyle w:val="790B4056071343AFB8EAE1E49EB942B6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25DAED7B7904994AC9275148A48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E901-6B18-4BB4-AA28-327340EF7B84}"/>
      </w:docPartPr>
      <w:docPartBody>
        <w:p w:rsidR="00C00C70" w:rsidRDefault="004C4CC5" w:rsidP="004C4CC5">
          <w:pPr>
            <w:pStyle w:val="D25DAED7B7904994AC9275148A4828A21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AB2E6DC53DCB455CB98B5079DF44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8CF0D-B8EB-4D5A-85D7-267D789761A2}"/>
      </w:docPartPr>
      <w:docPartBody>
        <w:p w:rsidR="00C00C70" w:rsidRDefault="004C4CC5" w:rsidP="004C4CC5">
          <w:pPr>
            <w:pStyle w:val="AB2E6DC53DCB455CB98B5079DF4479E9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A781884DFAA34A4093E556387EBF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A507-1E14-48C4-AD65-3D26D2DBFB8C}"/>
      </w:docPartPr>
      <w:docPartBody>
        <w:p w:rsidR="00C00C70" w:rsidRDefault="004C4CC5" w:rsidP="004C4CC5">
          <w:pPr>
            <w:pStyle w:val="A781884DFAA34A4093E556387EBF61F0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21D762B16ABB4A74B21105C9C595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729E-593B-436A-AA72-72227E7A1A7D}"/>
      </w:docPartPr>
      <w:docPartBody>
        <w:p w:rsidR="00C00C70" w:rsidRDefault="004C4CC5" w:rsidP="004C4CC5">
          <w:pPr>
            <w:pStyle w:val="21D762B16ABB4A74B21105C9C5957627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190557"/>
    <w:rsid w:val="001D2A01"/>
    <w:rsid w:val="001F6436"/>
    <w:rsid w:val="002200D3"/>
    <w:rsid w:val="002A4DE1"/>
    <w:rsid w:val="003565DF"/>
    <w:rsid w:val="004C4CC5"/>
    <w:rsid w:val="008078E7"/>
    <w:rsid w:val="00851919"/>
    <w:rsid w:val="008C0375"/>
    <w:rsid w:val="008D7499"/>
    <w:rsid w:val="00AE4E6F"/>
    <w:rsid w:val="00B24931"/>
    <w:rsid w:val="00B37197"/>
    <w:rsid w:val="00B84217"/>
    <w:rsid w:val="00C00C70"/>
    <w:rsid w:val="00C95E2D"/>
    <w:rsid w:val="00F9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0D3"/>
    <w:rPr>
      <w:color w:val="808080"/>
    </w:rPr>
  </w:style>
  <w:style w:type="paragraph" w:customStyle="1" w:styleId="790B4056071343AFB8EAE1E49EB942B61">
    <w:name w:val="790B4056071343AFB8EAE1E49EB942B6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1">
    <w:name w:val="AB2E6DC53DCB455CB98B5079DF4479E9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1">
    <w:name w:val="A781884DFAA34A4093E556387EBF61F0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1">
    <w:name w:val="21D762B16ABB4A74B21105C9C5957627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542944-593a-4edb-be5a-dc0da782ee2f">
      <Terms xmlns="http://schemas.microsoft.com/office/infopath/2007/PartnerControls"/>
    </lcf76f155ced4ddcb4097134ff3c332f>
    <TaxCatchAll xmlns="69c436d7-1c9d-4bd9-b996-3a7020d99b7b" xsi:nil="true"/>
    <TeamsChannelId xmlns="56542944-593a-4edb-be5a-dc0da782ee2f" xsi:nil="true"/>
    <Self_Registration_Enabled xmlns="56542944-593a-4edb-be5a-dc0da782ee2f" xsi:nil="true"/>
    <Has_Leaders_Only_SectionGroup xmlns="56542944-593a-4edb-be5a-dc0da782ee2f" xsi:nil="true"/>
    <Is_Collaboration_Space_Locked xmlns="56542944-593a-4edb-be5a-dc0da782ee2f" xsi:nil="true"/>
    <Members xmlns="56542944-593a-4edb-be5a-dc0da782ee2f">
      <UserInfo>
        <DisplayName/>
        <AccountId xsi:nil="true"/>
        <AccountType/>
      </UserInfo>
    </Members>
    <CultureName xmlns="56542944-593a-4edb-be5a-dc0da782ee2f" xsi:nil="true"/>
    <AppVersion xmlns="56542944-593a-4edb-be5a-dc0da782ee2f" xsi:nil="true"/>
    <DefaultSectionNames xmlns="56542944-593a-4edb-be5a-dc0da782ee2f" xsi:nil="true"/>
    <Invited_Members xmlns="56542944-593a-4edb-be5a-dc0da782ee2f" xsi:nil="true"/>
    <Member_Groups xmlns="56542944-593a-4edb-be5a-dc0da782ee2f">
      <UserInfo>
        <DisplayName/>
        <AccountId xsi:nil="true"/>
        <AccountType/>
      </UserInfo>
    </Member_Groups>
    <FolderType xmlns="56542944-593a-4edb-be5a-dc0da782ee2f" xsi:nil="true"/>
    <Owner xmlns="56542944-593a-4edb-be5a-dc0da782ee2f">
      <UserInfo>
        <DisplayName/>
        <AccountId xsi:nil="true"/>
        <AccountType/>
      </UserInfo>
    </Owner>
    <Distribution_Groups xmlns="56542944-593a-4edb-be5a-dc0da782ee2f" xsi:nil="true"/>
    <LMS_Mappings xmlns="56542944-593a-4edb-be5a-dc0da782ee2f" xsi:nil="true"/>
    <Invited_Leaders xmlns="56542944-593a-4edb-be5a-dc0da782ee2f" xsi:nil="true"/>
    <IsNotebookLocked xmlns="56542944-593a-4edb-be5a-dc0da782ee2f" xsi:nil="true"/>
    <Math_Settings xmlns="56542944-593a-4edb-be5a-dc0da782ee2f" xsi:nil="true"/>
    <NotebookType xmlns="56542944-593a-4edb-be5a-dc0da782ee2f" xsi:nil="true"/>
    <Teams_Channel_Section_Location xmlns="56542944-593a-4edb-be5a-dc0da782ee2f" xsi:nil="true"/>
    <Templates xmlns="56542944-593a-4edb-be5a-dc0da782ee2f" xsi:nil="true"/>
    <Leaders xmlns="56542944-593a-4edb-be5a-dc0da782ee2f">
      <UserInfo>
        <DisplayName/>
        <AccountId xsi:nil="true"/>
        <AccountType/>
      </UserInfo>
    </Leaders>
    <_Flow_SignoffStatus xmlns="56542944-593a-4edb-be5a-dc0da782ee2f" xsi:nil="true"/>
    <SharedWithUsers xmlns="69c436d7-1c9d-4bd9-b996-3a7020d99b7b">
      <UserInfo>
        <DisplayName>Mistry, Usha</DisplayName>
        <AccountId>365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1301590DF5C42A82512D5285264FD" ma:contentTypeVersion="40" ma:contentTypeDescription="Create a new document." ma:contentTypeScope="" ma:versionID="cfa0e3fc627023584060f7836bd94905">
  <xsd:schema xmlns:xsd="http://www.w3.org/2001/XMLSchema" xmlns:xs="http://www.w3.org/2001/XMLSchema" xmlns:p="http://schemas.microsoft.com/office/2006/metadata/properties" xmlns:ns2="56542944-593a-4edb-be5a-dc0da782ee2f" xmlns:ns3="69c436d7-1c9d-4bd9-b996-3a7020d99b7b" targetNamespace="http://schemas.microsoft.com/office/2006/metadata/properties" ma:root="true" ma:fieldsID="9704b873557c6cb7a2daa7e6747dd7a7" ns2:_="" ns3:_="">
    <xsd:import namespace="56542944-593a-4edb-be5a-dc0da782ee2f"/>
    <xsd:import namespace="69c436d7-1c9d-4bd9-b996-3a7020d99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42944-593a-4edb-be5a-dc0da782e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4" nillable="true" ma:displayName="Notebook Type" ma:internalName="NotebookType">
      <xsd:simpleType>
        <xsd:restriction base="dms:Text"/>
      </xsd:simpleType>
    </xsd:element>
    <xsd:element name="FolderType" ma:index="25" nillable="true" ma:displayName="Folder Type" ma:internalName="FolderType">
      <xsd:simpleType>
        <xsd:restriction base="dms:Text"/>
      </xsd:simpleType>
    </xsd:element>
    <xsd:element name="CultureName" ma:index="26" nillable="true" ma:displayName="Culture Name" ma:internalName="CultureName">
      <xsd:simpleType>
        <xsd:restriction base="dms:Text"/>
      </xsd:simpleType>
    </xsd:element>
    <xsd:element name="AppVersion" ma:index="27" nillable="true" ma:displayName="App Version" ma:internalName="AppVersion">
      <xsd:simpleType>
        <xsd:restriction base="dms:Text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Owner" ma:index="2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30" nillable="true" ma:displayName="Math Settings" ma:internalName="Math_Settings">
      <xsd:simpleType>
        <xsd:restriction base="dms:Text"/>
      </xsd:simpleType>
    </xsd:element>
    <xsd:element name="DefaultSectionNames" ma:index="3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40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41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2" nillable="true" ma:displayName="Is Collaboration Space Locked" ma:internalName="Is_Collaboration_Space_Locked">
      <xsd:simpleType>
        <xsd:restriction base="dms:Boolean"/>
      </xsd:simpleType>
    </xsd:element>
    <xsd:element name="IsNotebookLocked" ma:index="43" nillable="true" ma:displayName="Is Notebook Locked" ma:internalName="IsNotebookLocked">
      <xsd:simpleType>
        <xsd:restriction base="dms:Boolean"/>
      </xsd:simpleType>
    </xsd:element>
    <xsd:element name="Teams_Channel_Section_Location" ma:index="44" nillable="true" ma:displayName="Teams Channel Section Location" ma:internalName="Teams_Channel_Section_Location">
      <xsd:simpleType>
        <xsd:restriction base="dms:Text"/>
      </xsd:simpleType>
    </xsd:element>
    <xsd:element name="_Flow_SignoffStatus" ma:index="45" nillable="true" ma:displayName="Sign-off status" ma:internalName="Sign_x002d_off_x0020_status">
      <xsd:simpleType>
        <xsd:restriction base="dms:Text"/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436d7-1c9d-4bd9-b996-3a7020d99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2f0607-05fe-43f3-9396-4c9af4befb73}" ma:internalName="TaxCatchAll" ma:showField="CatchAllData" ma:web="69c436d7-1c9d-4bd9-b996-3a7020d99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FD938E-BF9D-4CD2-BA0E-19B38F7ED0E7}">
  <ds:schemaRefs>
    <ds:schemaRef ds:uri="http://schemas.microsoft.com/office/2006/metadata/properties"/>
    <ds:schemaRef ds:uri="http://schemas.microsoft.com/office/infopath/2007/PartnerControls"/>
    <ds:schemaRef ds:uri="56542944-593a-4edb-be5a-dc0da782ee2f"/>
    <ds:schemaRef ds:uri="69c436d7-1c9d-4bd9-b996-3a7020d99b7b"/>
  </ds:schemaRefs>
</ds:datastoreItem>
</file>

<file path=customXml/itemProps2.xml><?xml version="1.0" encoding="utf-8"?>
<ds:datastoreItem xmlns:ds="http://schemas.openxmlformats.org/officeDocument/2006/customXml" ds:itemID="{CA6CA82D-4E82-4B7A-9393-A9EF93C6D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686A2-36C0-4FB9-B8D8-8074E9F2B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42944-593a-4edb-be5a-dc0da782ee2f"/>
    <ds:schemaRef ds:uri="69c436d7-1c9d-4bd9-b996-3a7020d99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3394</Characters>
  <Application>Microsoft Office Word</Application>
  <DocSecurity>4</DocSecurity>
  <Lines>28</Lines>
  <Paragraphs>7</Paragraphs>
  <ScaleCrop>false</ScaleCrop>
  <Company>Uni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cp:lastModifiedBy>Metcalfe, Helen</cp:lastModifiedBy>
  <cp:revision>2</cp:revision>
  <dcterms:created xsi:type="dcterms:W3CDTF">2025-09-12T15:48:00Z</dcterms:created>
  <dcterms:modified xsi:type="dcterms:W3CDTF">2025-09-12T15:48:00Z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0x010100E3A1301590DF5C42A82512D5285264FD</vt:lpwstr>
  </property>
  <property fmtid="{D5CDD505-2E9C-101B-9397-08002B2CF9AE}" pid="3" name="MediaServiceImageTags">
    <vt:lpwstr/>
  </property>
</Properties>
</file>